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934674">
        <w:rPr>
          <w:rFonts w:ascii="Corbel" w:hAnsi="Corbel"/>
          <w:i/>
          <w:smallCaps/>
          <w:sz w:val="24"/>
          <w:szCs w:val="24"/>
        </w:rPr>
        <w:t xml:space="preserve">  202</w:t>
      </w:r>
      <w:r w:rsidR="00021CF4">
        <w:rPr>
          <w:rFonts w:ascii="Corbel" w:hAnsi="Corbel"/>
          <w:i/>
          <w:smallCaps/>
          <w:sz w:val="24"/>
          <w:szCs w:val="24"/>
        </w:rPr>
        <w:t>1-</w:t>
      </w:r>
      <w:r w:rsidR="004A5FCB">
        <w:rPr>
          <w:rFonts w:ascii="Corbel" w:hAnsi="Corbel"/>
          <w:i/>
          <w:smallCaps/>
          <w:sz w:val="24"/>
          <w:szCs w:val="24"/>
        </w:rPr>
        <w:t>202</w:t>
      </w:r>
      <w:r w:rsidR="00021CF4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85747A" w:rsidP="004A5FCB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934674">
        <w:rPr>
          <w:rFonts w:ascii="Corbel" w:hAnsi="Corbel"/>
          <w:sz w:val="20"/>
          <w:szCs w:val="20"/>
        </w:rPr>
        <w:t>ok akademicki   202</w:t>
      </w:r>
      <w:r w:rsidR="00021CF4">
        <w:rPr>
          <w:rFonts w:ascii="Corbel" w:hAnsi="Corbel"/>
          <w:sz w:val="20"/>
          <w:szCs w:val="20"/>
        </w:rPr>
        <w:t>2</w:t>
      </w:r>
      <w:r w:rsidR="00934674">
        <w:rPr>
          <w:rFonts w:ascii="Corbel" w:hAnsi="Corbel"/>
          <w:sz w:val="20"/>
          <w:szCs w:val="20"/>
        </w:rPr>
        <w:t>/</w:t>
      </w:r>
      <w:r w:rsidR="00622555">
        <w:rPr>
          <w:rFonts w:ascii="Corbel" w:hAnsi="Corbel"/>
          <w:sz w:val="20"/>
          <w:szCs w:val="20"/>
        </w:rPr>
        <w:t>202</w:t>
      </w:r>
      <w:r w:rsidR="00021CF4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916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 socjalny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B6E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5B6E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622555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2F230E"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F9169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>, s</w:t>
            </w:r>
            <w:r w:rsidR="002F230E"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F91695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Radosław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916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23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736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F230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4A5FCB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B6EBB" w:rsidRDefault="004A5F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5B6EBB" w:rsidRDefault="005B6E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bookmarkStart w:id="0" w:name="_GoBack"/>
      <w:bookmarkEnd w:id="0"/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9169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procedury badawczej w badaniach społec</w:t>
            </w:r>
            <w:r w:rsidR="00B639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znych (etapy postępowania badaw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czego).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4A5FCB" w:rsidRDefault="004A5FC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91695" w:rsidRPr="002B0B19" w:rsidTr="00457BFF">
        <w:tc>
          <w:tcPr>
            <w:tcW w:w="851" w:type="dxa"/>
            <w:vAlign w:val="center"/>
          </w:tcPr>
          <w:p w:rsidR="00F91695" w:rsidRPr="00651D34" w:rsidRDefault="00F91695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1D3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91695" w:rsidRPr="006779A5" w:rsidRDefault="004A5FCB" w:rsidP="004A5FCB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Zapoznanie studentów z teoretycznymi oraz metodologicznymi aspektami</w:t>
            </w:r>
            <w:r w:rsidR="00F91695" w:rsidRPr="006779A5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>diagnozy osób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 xml:space="preserve"> oraz środowisk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 xml:space="preserve"> 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>dysfunkcyjnych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 xml:space="preserve"> społe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>cznie</w:t>
            </w:r>
            <w:r>
              <w:rPr>
                <w:rFonts w:ascii="Corbel" w:hAnsi="Corbel"/>
                <w:sz w:val="24"/>
                <w:szCs w:val="24"/>
              </w:rPr>
              <w:t>, jak również projektowaniem działań socjalnych.</w:t>
            </w:r>
          </w:p>
        </w:tc>
      </w:tr>
      <w:tr w:rsidR="00F91695" w:rsidRPr="002B0B19" w:rsidTr="00457BFF">
        <w:tc>
          <w:tcPr>
            <w:tcW w:w="851" w:type="dxa"/>
            <w:vAlign w:val="center"/>
          </w:tcPr>
          <w:p w:rsidR="00F91695" w:rsidRPr="00651D34" w:rsidRDefault="00F91695" w:rsidP="004A5FC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51D3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91695" w:rsidRPr="006779A5" w:rsidRDefault="004A5FCB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pacing w:val="-5"/>
                <w:sz w:val="24"/>
                <w:szCs w:val="24"/>
              </w:rPr>
              <w:t xml:space="preserve">Wyposażenie studentów w umiejętność projektowania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działań pomocowo – socjalnych </w:t>
            </w:r>
            <w:r w:rsidR="00F91695" w:rsidRPr="006779A5">
              <w:rPr>
                <w:rFonts w:ascii="Corbel" w:hAnsi="Corbel"/>
                <w:b w:val="0"/>
                <w:sz w:val="24"/>
                <w:szCs w:val="24"/>
              </w:rPr>
              <w:t>skierowanych do osób dotkniętych problemem funkcjonowania społecznego.</w:t>
            </w:r>
          </w:p>
        </w:tc>
      </w:tr>
      <w:tr w:rsidR="00B411B3" w:rsidRPr="002B0B19" w:rsidTr="00457BFF">
        <w:tc>
          <w:tcPr>
            <w:tcW w:w="851" w:type="dxa"/>
            <w:vAlign w:val="center"/>
          </w:tcPr>
          <w:p w:rsidR="00B411B3" w:rsidRPr="00651D34" w:rsidRDefault="00B411B3" w:rsidP="004A5FC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411B3" w:rsidRPr="006779A5" w:rsidRDefault="004A5FCB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pacing w:val="-5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typowymi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metod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>, technik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i narzędz</w:t>
            </w:r>
            <w:r>
              <w:rPr>
                <w:rFonts w:ascii="Corbel" w:hAnsi="Corbel"/>
                <w:b w:val="0"/>
                <w:sz w:val="24"/>
                <w:szCs w:val="24"/>
              </w:rPr>
              <w:t>iami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pracy pracownika socjalnego dla potrzeb realizacj</w:t>
            </w:r>
            <w:r w:rsidR="000013C7">
              <w:rPr>
                <w:rFonts w:ascii="Corbel" w:hAnsi="Corbel"/>
                <w:b w:val="0"/>
                <w:sz w:val="24"/>
                <w:szCs w:val="24"/>
              </w:rPr>
              <w:t xml:space="preserve">i podjętego przypadku. Wyposażanie w umiejętność przewidywania skutków 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>działań związanych z realizacją zadań w pracy socjalnej.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0013C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auto"/>
          </w:tcPr>
          <w:p w:rsidR="0085747A" w:rsidRPr="000013C7" w:rsidRDefault="000013C7" w:rsidP="000E39E0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o</w:t>
            </w:r>
            <w:r w:rsidR="00B411B3" w:rsidRPr="000013C7">
              <w:rPr>
                <w:rFonts w:ascii="Corbel" w:hAnsi="Corbel"/>
                <w:b w:val="0"/>
                <w:smallCaps w:val="0"/>
              </w:rPr>
              <w:t>pisze</w:t>
            </w:r>
            <w:r w:rsidR="00D141FB" w:rsidRPr="000013C7">
              <w:rPr>
                <w:rFonts w:ascii="Corbel" w:hAnsi="Corbel"/>
                <w:b w:val="0"/>
                <w:smallCaps w:val="0"/>
              </w:rPr>
              <w:t xml:space="preserve"> zasady projektowania i prowadzenia badań o charakterze diagnostycznym oraz charakteryzuje  podstawowe metody, techniki i narzędzia niezbędne w diagnozowaniu dla potrzeb  przygotowania projektu socjalnego.</w:t>
            </w:r>
          </w:p>
        </w:tc>
        <w:tc>
          <w:tcPr>
            <w:tcW w:w="1873" w:type="dxa"/>
          </w:tcPr>
          <w:p w:rsidR="0085747A" w:rsidRPr="00962E6E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K_W05</w:t>
            </w:r>
          </w:p>
        </w:tc>
      </w:tr>
      <w:tr w:rsidR="0085747A" w:rsidRPr="009C54AE" w:rsidTr="000013C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auto"/>
          </w:tcPr>
          <w:p w:rsidR="0085747A" w:rsidRPr="000013C7" w:rsidRDefault="000013C7" w:rsidP="00D141F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mallCaps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Student w</w:t>
            </w:r>
            <w:r w:rsidR="00734BC6" w:rsidRPr="000013C7">
              <w:rPr>
                <w:rFonts w:ascii="Corbel" w:hAnsi="Corbel" w:cstheme="minorHAnsi"/>
                <w:sz w:val="24"/>
                <w:szCs w:val="24"/>
              </w:rPr>
              <w:t>ymieni  podstawowe uwarunkowania procesu socjalizacji jednostek w perspektywie zmian jakie zachodzą we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współczesnych strukturach społecznych.</w:t>
            </w:r>
          </w:p>
        </w:tc>
        <w:tc>
          <w:tcPr>
            <w:tcW w:w="1873" w:type="dxa"/>
          </w:tcPr>
          <w:p w:rsidR="0085747A" w:rsidRPr="00962E6E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K_W06</w:t>
            </w:r>
          </w:p>
        </w:tc>
      </w:tr>
      <w:tr w:rsidR="0085747A" w:rsidRPr="009C54AE" w:rsidTr="000013C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7360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shd w:val="clear" w:color="auto" w:fill="auto"/>
          </w:tcPr>
          <w:p w:rsidR="0085747A" w:rsidRPr="000013C7" w:rsidRDefault="000013C7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o</w:t>
            </w:r>
            <w:r w:rsidR="00734BC6" w:rsidRPr="000013C7">
              <w:rPr>
                <w:rFonts w:ascii="Corbel" w:hAnsi="Corbel"/>
                <w:b w:val="0"/>
                <w:smallCaps w:val="0"/>
              </w:rPr>
              <w:t>pi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sze</w:t>
            </w:r>
            <w:r w:rsidR="00734BC6" w:rsidRPr="000013C7">
              <w:rPr>
                <w:rFonts w:ascii="Corbel" w:hAnsi="Corbel"/>
                <w:b w:val="0"/>
                <w:smallCaps w:val="0"/>
              </w:rPr>
              <w:t xml:space="preserve"> dyrektywy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projektowania socjalnego skupionego na rozwiązywaniu problemów jednostkowych i grupowych.</w:t>
            </w:r>
          </w:p>
        </w:tc>
        <w:tc>
          <w:tcPr>
            <w:tcW w:w="1873" w:type="dxa"/>
          </w:tcPr>
          <w:p w:rsidR="0085747A" w:rsidRPr="00962E6E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K_W07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013C7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przea</w:t>
            </w:r>
            <w:r w:rsidR="0003703B" w:rsidRPr="000013C7">
              <w:rPr>
                <w:rFonts w:ascii="Corbel" w:hAnsi="Corbel"/>
                <w:b w:val="0"/>
                <w:smallCaps w:val="0"/>
              </w:rPr>
              <w:t>nalizuje przyczyny i przebieg istotnych dla projektowania socjalnego procesów i zjawisk społecznych.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K_U01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shd w:val="clear" w:color="auto" w:fill="auto"/>
          </w:tcPr>
          <w:p w:rsidR="00734BC6" w:rsidRPr="000013C7" w:rsidRDefault="000013C7" w:rsidP="000013C7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Student zaprojektuje </w:t>
            </w:r>
            <w:r w:rsidR="0003703B" w:rsidRPr="000013C7">
              <w:rPr>
                <w:rFonts w:ascii="Corbel" w:hAnsi="Corbel"/>
                <w:sz w:val="24"/>
              </w:rPr>
              <w:t>pracę zespołową nastawioną na rozwiązywanie problemów społecznych (socjalnych).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K_U02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013C7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u</w:t>
            </w:r>
            <w:r w:rsidR="00A80108" w:rsidRPr="000013C7">
              <w:rPr>
                <w:rFonts w:ascii="Corbel" w:hAnsi="Corbel"/>
                <w:b w:val="0"/>
                <w:smallCaps w:val="0"/>
              </w:rPr>
              <w:t>zasadni własne rozwiązania podjętych problemów społecznych proponując w tym zakresie odpowiednie rozstrzygnięcia.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K_U03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013C7" w:rsidP="000013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zaprojektuje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oddziaływania socjalne</w:t>
            </w:r>
            <w:r>
              <w:rPr>
                <w:rFonts w:ascii="Corbel" w:hAnsi="Corbel"/>
                <w:b w:val="0"/>
                <w:smallCaps w:val="0"/>
              </w:rPr>
              <w:t xml:space="preserve"> z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u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względni</w:t>
            </w:r>
            <w:r>
              <w:rPr>
                <w:rFonts w:ascii="Corbel" w:hAnsi="Corbel"/>
                <w:b w:val="0"/>
                <w:smallCaps w:val="0"/>
              </w:rPr>
              <w:t>eniem zasad etycznych w obszarze działań socjalnych.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eastAsia="Times New Roman" w:hAnsi="Corbel"/>
                <w:b w:val="0"/>
                <w:lang w:eastAsia="pl-PL"/>
              </w:rPr>
              <w:t>K_K02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013C7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p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rzewidzi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skutki planowanych działań socjalnych.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eastAsia="Times New Roman" w:hAnsi="Corbel"/>
                <w:b w:val="0"/>
                <w:lang w:eastAsia="pl-PL"/>
              </w:rPr>
              <w:t>K_K03</w:t>
            </w:r>
          </w:p>
        </w:tc>
      </w:tr>
    </w:tbl>
    <w:p w:rsidR="000013C7" w:rsidRPr="009C54AE" w:rsidRDefault="000013C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85747A" w:rsidRPr="009C54AE" w:rsidRDefault="000013C7" w:rsidP="009C54A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91695" w:rsidRPr="002B0B19" w:rsidTr="00457BFF">
        <w:tc>
          <w:tcPr>
            <w:tcW w:w="9639" w:type="dxa"/>
          </w:tcPr>
          <w:p w:rsidR="00F91695" w:rsidRPr="002B0B19" w:rsidRDefault="00F91695" w:rsidP="00457BF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B0B1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0E39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 xml:space="preserve">Adresaci pracy socjalnej i pomocy społecznej. Cele i zadania projektu socjalnego. </w:t>
            </w:r>
          </w:p>
        </w:tc>
      </w:tr>
      <w:tr w:rsidR="000E39E0" w:rsidRPr="002B0B19" w:rsidTr="00457BFF">
        <w:tc>
          <w:tcPr>
            <w:tcW w:w="9639" w:type="dxa"/>
          </w:tcPr>
          <w:p w:rsidR="000E39E0" w:rsidRPr="000013C7" w:rsidRDefault="000E39E0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>Wielowymiarowość projektowania socjalnego.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>Zasady tworzenia skutecznego i efektywnego projektu socjalnego.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Proces tworzenia projektu socjalnego – etapy.</w:t>
            </w:r>
          </w:p>
        </w:tc>
      </w:tr>
      <w:tr w:rsidR="00D141FB" w:rsidRPr="002B0B19" w:rsidTr="00457BFF">
        <w:tc>
          <w:tcPr>
            <w:tcW w:w="9639" w:type="dxa"/>
          </w:tcPr>
          <w:p w:rsidR="00D141FB" w:rsidRPr="000013C7" w:rsidRDefault="00D141FB" w:rsidP="00D141F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0013C7">
              <w:rPr>
                <w:rFonts w:ascii="Corbel" w:hAnsi="Corbel" w:cstheme="minorHAnsi"/>
                <w:sz w:val="24"/>
                <w:szCs w:val="24"/>
              </w:rPr>
              <w:t>Zastosowanie projektów socjalnych.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Dokumentowanie projektów socjalnych – sposoby.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Zalety i wady projektów socjalnych.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2F230E" w:rsidRPr="00FC2683" w:rsidRDefault="002F230E" w:rsidP="002F230E">
      <w:pPr>
        <w:spacing w:after="0"/>
        <w:jc w:val="both"/>
        <w:rPr>
          <w:rFonts w:ascii="Corbel" w:hAnsi="Corbel"/>
          <w:sz w:val="24"/>
          <w:szCs w:val="24"/>
        </w:rPr>
      </w:pPr>
    </w:p>
    <w:p w:rsidR="00F91695" w:rsidRPr="00613432" w:rsidRDefault="00F91695" w:rsidP="00F9169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13432">
        <w:rPr>
          <w:rFonts w:ascii="Corbel" w:hAnsi="Corbel"/>
          <w:b w:val="0"/>
          <w:smallCaps w:val="0"/>
          <w:szCs w:val="24"/>
        </w:rPr>
        <w:t xml:space="preserve">Ćwiczenia: analiza tekstów z dyskusją, praca pisemna o charakterze zarysu projektu socjalnego dla konkretnej grupy odbiorców, wybranej przez Studentów </w:t>
      </w:r>
      <w:r w:rsidR="00B639A4" w:rsidRPr="00613432">
        <w:rPr>
          <w:rFonts w:ascii="Corbel" w:hAnsi="Corbel"/>
          <w:b w:val="0"/>
          <w:smallCaps w:val="0"/>
          <w:szCs w:val="24"/>
        </w:rPr>
        <w:t>, referat, dyskusja.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13432" w:rsidRPr="009C54AE" w:rsidTr="00226A0C">
        <w:tc>
          <w:tcPr>
            <w:tcW w:w="1985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613432" w:rsidRPr="00C542A5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613432" w:rsidRDefault="006134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7D4D" w:rsidTr="00807D4D">
        <w:tc>
          <w:tcPr>
            <w:tcW w:w="9778" w:type="dxa"/>
          </w:tcPr>
          <w:p w:rsidR="00B639A4" w:rsidRPr="00613432" w:rsidRDefault="00B639A4" w:rsidP="00B639A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613432">
              <w:rPr>
                <w:rFonts w:ascii="Corbel" w:hAnsi="Corbel"/>
                <w:sz w:val="24"/>
              </w:rPr>
              <w:t>Pozytywna ocena przyg</w:t>
            </w:r>
            <w:r w:rsidR="00D141FB" w:rsidRPr="00613432">
              <w:rPr>
                <w:rFonts w:ascii="Corbel" w:hAnsi="Corbel"/>
                <w:sz w:val="24"/>
              </w:rPr>
              <w:t>otowania do zajęć i aktywności studenta na zajęciach.</w:t>
            </w:r>
          </w:p>
          <w:p w:rsidR="00807D4D" w:rsidRPr="00613432" w:rsidRDefault="00B639A4" w:rsidP="00B639A4">
            <w:pPr>
              <w:spacing w:after="0"/>
              <w:rPr>
                <w:rFonts w:ascii="Corbel" w:hAnsi="Corbel"/>
                <w:sz w:val="24"/>
              </w:rPr>
            </w:pPr>
            <w:r w:rsidRPr="00613432">
              <w:rPr>
                <w:rFonts w:ascii="Corbel" w:hAnsi="Corbel"/>
                <w:sz w:val="24"/>
              </w:rPr>
              <w:t>Pozytywna ocena pracy pisemnej o charakterze projektu.</w:t>
            </w:r>
          </w:p>
          <w:p w:rsidR="006779A5" w:rsidRPr="00807D4D" w:rsidRDefault="006779A5" w:rsidP="00B639A4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13432">
              <w:rPr>
                <w:rFonts w:ascii="Corbel" w:hAnsi="Corbel"/>
                <w:sz w:val="24"/>
              </w:rPr>
              <w:t>Pozytywna ocena z kolokwium.</w:t>
            </w:r>
          </w:p>
        </w:tc>
      </w:tr>
    </w:tbl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962E6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962E6E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613432" w:rsidRDefault="00B639A4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343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613432">
              <w:rPr>
                <w:rFonts w:ascii="Corbel" w:hAnsi="Corbel"/>
                <w:sz w:val="24"/>
                <w:szCs w:val="24"/>
              </w:rPr>
              <w:t>dział w konsultacjach)</w:t>
            </w:r>
          </w:p>
        </w:tc>
        <w:tc>
          <w:tcPr>
            <w:tcW w:w="4677" w:type="dxa"/>
          </w:tcPr>
          <w:p w:rsidR="00C61DC5" w:rsidRPr="00613432" w:rsidRDefault="00B639A4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343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13432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613432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613432" w:rsidRDefault="000E39E0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3432">
              <w:rPr>
                <w:rFonts w:ascii="Corbel" w:hAnsi="Corbel"/>
                <w:sz w:val="24"/>
                <w:szCs w:val="24"/>
              </w:rPr>
              <w:t>7</w:t>
            </w:r>
            <w:r w:rsidR="00B639A4" w:rsidRPr="0061343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613432" w:rsidRDefault="000E39E0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3432">
              <w:rPr>
                <w:rFonts w:ascii="Corbel" w:hAnsi="Corbel"/>
                <w:i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13432" w:rsidRDefault="000E39E0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343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134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134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639A4" w:rsidRPr="002B0B19" w:rsidTr="00457BFF">
        <w:trPr>
          <w:trHeight w:val="397"/>
        </w:trPr>
        <w:tc>
          <w:tcPr>
            <w:tcW w:w="7513" w:type="dxa"/>
          </w:tcPr>
          <w:p w:rsidR="00B639A4" w:rsidRPr="00613432" w:rsidRDefault="00B639A4" w:rsidP="00613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43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Zięba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Paluch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Kaniosa</w:t>
            </w:r>
            <w:proofErr w:type="spellEnd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P. (red.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Patologie społeczne w środowisku wychowawczym: zagrożenia, profilaktyka, wychowanie, edukacja, praca socjalna  (konteksty ukraińsko-polskie)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Wydawnictwo i Drukarnia Diecezji Rzeszowskiej  „Bonus-Liber”, Rzeszów 2013.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Zięba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Paluch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Melnyk</w:t>
            </w:r>
            <w:proofErr w:type="spellEnd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L. (red.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Edukacja, wychowanie, praca socjalna – ukraińsko-polskie refleksje teoretyczne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Wydawnictwo i Drukarnia Diecezji Rzeszowskiej  „Bonus-Liber”, Rzeszów 2013.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Pawlak M.,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</w:rPr>
              <w:t>Zarządzanie projektami,</w:t>
            </w: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 Warszawa 2009.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Szczepańska M.,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</w:rPr>
              <w:t>Sztuka działań innowacyjnych. Program autorski</w:t>
            </w:r>
            <w:r w:rsidRPr="00613432">
              <w:rPr>
                <w:rFonts w:ascii="Corbel" w:eastAsia="Times New Roman" w:hAnsi="Corbel"/>
                <w:sz w:val="24"/>
                <w:szCs w:val="24"/>
              </w:rPr>
              <w:t>, Słupsk (2003/4)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</w:rPr>
              <w:t>.</w:t>
            </w:r>
          </w:p>
          <w:p w:rsidR="00B73600" w:rsidRPr="00613432" w:rsidRDefault="00B73600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Krasiejko</w:t>
            </w:r>
            <w:proofErr w:type="spellEnd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Praca socjalna w praktyce asystenta rodziny. Przykład Podejścia Skoncentrowanego na Rozwiązaniach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Katowice  2011.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Wronowski G.,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</w:rPr>
              <w:t>Jak skutecznie napisać projekt socjalny</w:t>
            </w:r>
            <w:r w:rsidRPr="00613432">
              <w:rPr>
                <w:rFonts w:ascii="Corbel" w:eastAsia="Times New Roman" w:hAnsi="Corbel"/>
                <w:sz w:val="24"/>
                <w:szCs w:val="24"/>
              </w:rPr>
              <w:t>, Warszawa 2008.</w:t>
            </w:r>
          </w:p>
          <w:p w:rsidR="00B73600" w:rsidRPr="00613432" w:rsidRDefault="00613432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Szatur</w:t>
            </w:r>
            <w:proofErr w:type="spellEnd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-Jaworska B. (red.) </w:t>
            </w:r>
            <w:r w:rsidR="00B73600"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Ewaluacja w służbac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h społecznych : praca zbiorowa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73600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Mazowieckie Centrum Polityki Społecznej, Warszawa 2010.</w:t>
            </w:r>
          </w:p>
        </w:tc>
      </w:tr>
      <w:tr w:rsidR="00B639A4" w:rsidRPr="002B0B19" w:rsidTr="00457BFF">
        <w:trPr>
          <w:trHeight w:val="397"/>
        </w:trPr>
        <w:tc>
          <w:tcPr>
            <w:tcW w:w="7513" w:type="dxa"/>
          </w:tcPr>
          <w:p w:rsidR="00B639A4" w:rsidRPr="00613432" w:rsidRDefault="00B639A4" w:rsidP="00613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43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639A4" w:rsidRPr="00613432" w:rsidRDefault="00B639A4" w:rsidP="00613432">
            <w:pPr>
              <w:shd w:val="clear" w:color="auto" w:fill="FFFFFF"/>
              <w:spacing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hAnsi="Corbel" w:cstheme="minorHAnsi"/>
                <w:sz w:val="24"/>
                <w:szCs w:val="24"/>
              </w:rPr>
              <w:t>Wolska-</w:t>
            </w:r>
            <w:proofErr w:type="spellStart"/>
            <w:r w:rsidRPr="00613432">
              <w:rPr>
                <w:rFonts w:ascii="Corbel" w:hAnsi="Corbel" w:cstheme="minorHAnsi"/>
                <w:sz w:val="24"/>
                <w:szCs w:val="24"/>
              </w:rPr>
              <w:t>Prylińska</w:t>
            </w:r>
            <w:proofErr w:type="spellEnd"/>
            <w:r w:rsidRPr="00613432">
              <w:rPr>
                <w:rFonts w:ascii="Corbel" w:hAnsi="Corbel" w:cstheme="minorHAnsi"/>
                <w:sz w:val="24"/>
                <w:szCs w:val="24"/>
              </w:rPr>
              <w:t xml:space="preserve"> D., </w:t>
            </w:r>
            <w:r w:rsidRPr="00613432">
              <w:rPr>
                <w:rFonts w:ascii="Corbel" w:hAnsi="Corbel" w:cstheme="minorHAnsi"/>
                <w:i/>
                <w:iCs/>
                <w:sz w:val="24"/>
                <w:szCs w:val="24"/>
              </w:rPr>
              <w:t>Projekt socjalny w kształceniu i działaniu społecznym</w:t>
            </w:r>
            <w:r w:rsidRPr="00613432">
              <w:rPr>
                <w:rFonts w:ascii="Corbel" w:hAnsi="Corbel" w:cstheme="minorHAnsi"/>
                <w:sz w:val="24"/>
                <w:szCs w:val="24"/>
              </w:rPr>
              <w:t>, Katowice 2010.</w:t>
            </w:r>
          </w:p>
        </w:tc>
      </w:tr>
    </w:tbl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6134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614" w:rsidRDefault="00A03614" w:rsidP="00C16ABF">
      <w:pPr>
        <w:spacing w:after="0" w:line="240" w:lineRule="auto"/>
      </w:pPr>
      <w:r>
        <w:separator/>
      </w:r>
    </w:p>
  </w:endnote>
  <w:endnote w:type="continuationSeparator" w:id="0">
    <w:p w:rsidR="00A03614" w:rsidRDefault="00A0361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614" w:rsidRDefault="00A03614" w:rsidP="00C16ABF">
      <w:pPr>
        <w:spacing w:after="0" w:line="240" w:lineRule="auto"/>
      </w:pPr>
      <w:r>
        <w:separator/>
      </w:r>
    </w:p>
  </w:footnote>
  <w:footnote w:type="continuationSeparator" w:id="0">
    <w:p w:rsidR="00A03614" w:rsidRDefault="00A0361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704155"/>
    <w:multiLevelType w:val="multilevel"/>
    <w:tmpl w:val="51C8B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48F76CD3"/>
    <w:multiLevelType w:val="multilevel"/>
    <w:tmpl w:val="51C8B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79E238DA"/>
    <w:multiLevelType w:val="hybridMultilevel"/>
    <w:tmpl w:val="B04AB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3C7"/>
    <w:rsid w:val="000048FD"/>
    <w:rsid w:val="000077B4"/>
    <w:rsid w:val="00015B8F"/>
    <w:rsid w:val="00021CF4"/>
    <w:rsid w:val="00022ECE"/>
    <w:rsid w:val="0003703B"/>
    <w:rsid w:val="00042A51"/>
    <w:rsid w:val="00042D2E"/>
    <w:rsid w:val="00044C82"/>
    <w:rsid w:val="00070ED6"/>
    <w:rsid w:val="000742DC"/>
    <w:rsid w:val="00080F6F"/>
    <w:rsid w:val="00084C12"/>
    <w:rsid w:val="0009462C"/>
    <w:rsid w:val="00094B12"/>
    <w:rsid w:val="00096C46"/>
    <w:rsid w:val="000A296F"/>
    <w:rsid w:val="000A2A28"/>
    <w:rsid w:val="000A7BF7"/>
    <w:rsid w:val="000B192D"/>
    <w:rsid w:val="000B28EE"/>
    <w:rsid w:val="000B3E37"/>
    <w:rsid w:val="000D04B0"/>
    <w:rsid w:val="000E39E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78B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5FD"/>
    <w:rsid w:val="002D3375"/>
    <w:rsid w:val="002D73D4"/>
    <w:rsid w:val="002F02A3"/>
    <w:rsid w:val="002F230E"/>
    <w:rsid w:val="002F4ABE"/>
    <w:rsid w:val="003018BA"/>
    <w:rsid w:val="0030395F"/>
    <w:rsid w:val="00305C92"/>
    <w:rsid w:val="003151C5"/>
    <w:rsid w:val="003343CF"/>
    <w:rsid w:val="00346FE9"/>
    <w:rsid w:val="0034759A"/>
    <w:rsid w:val="003500F3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B83"/>
    <w:rsid w:val="003F38C0"/>
    <w:rsid w:val="00414E3C"/>
    <w:rsid w:val="0042244A"/>
    <w:rsid w:val="0042745A"/>
    <w:rsid w:val="00431D5C"/>
    <w:rsid w:val="004362C6"/>
    <w:rsid w:val="0043678A"/>
    <w:rsid w:val="00437FA2"/>
    <w:rsid w:val="00445970"/>
    <w:rsid w:val="0045729E"/>
    <w:rsid w:val="00461B59"/>
    <w:rsid w:val="00461EFC"/>
    <w:rsid w:val="004652C2"/>
    <w:rsid w:val="004706D1"/>
    <w:rsid w:val="00471326"/>
    <w:rsid w:val="0047598D"/>
    <w:rsid w:val="0048236B"/>
    <w:rsid w:val="004840FD"/>
    <w:rsid w:val="00490F7D"/>
    <w:rsid w:val="00491678"/>
    <w:rsid w:val="004968E2"/>
    <w:rsid w:val="004A3EEA"/>
    <w:rsid w:val="004A4D1F"/>
    <w:rsid w:val="004A5FCB"/>
    <w:rsid w:val="004D5282"/>
    <w:rsid w:val="004D5D0B"/>
    <w:rsid w:val="004F1551"/>
    <w:rsid w:val="004F55A3"/>
    <w:rsid w:val="0050496F"/>
    <w:rsid w:val="005100C2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6EBB"/>
    <w:rsid w:val="005C080F"/>
    <w:rsid w:val="005C55E5"/>
    <w:rsid w:val="005C696A"/>
    <w:rsid w:val="005E6E85"/>
    <w:rsid w:val="005E7454"/>
    <w:rsid w:val="005F31D2"/>
    <w:rsid w:val="005F322F"/>
    <w:rsid w:val="005F5F29"/>
    <w:rsid w:val="006002BC"/>
    <w:rsid w:val="0061029B"/>
    <w:rsid w:val="00613432"/>
    <w:rsid w:val="00617230"/>
    <w:rsid w:val="00621CE1"/>
    <w:rsid w:val="00622555"/>
    <w:rsid w:val="00627FC9"/>
    <w:rsid w:val="00647FA8"/>
    <w:rsid w:val="00650C5F"/>
    <w:rsid w:val="00654934"/>
    <w:rsid w:val="006620D9"/>
    <w:rsid w:val="00671958"/>
    <w:rsid w:val="00675843"/>
    <w:rsid w:val="006779A5"/>
    <w:rsid w:val="00696477"/>
    <w:rsid w:val="006A0831"/>
    <w:rsid w:val="006D050F"/>
    <w:rsid w:val="006D6139"/>
    <w:rsid w:val="006E5D65"/>
    <w:rsid w:val="006F1180"/>
    <w:rsid w:val="006F1282"/>
    <w:rsid w:val="006F1FBC"/>
    <w:rsid w:val="006F31E2"/>
    <w:rsid w:val="00706544"/>
    <w:rsid w:val="007072BA"/>
    <w:rsid w:val="0071620A"/>
    <w:rsid w:val="00720B3E"/>
    <w:rsid w:val="00724677"/>
    <w:rsid w:val="00725459"/>
    <w:rsid w:val="007327BD"/>
    <w:rsid w:val="00734608"/>
    <w:rsid w:val="00734BC6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7D4D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F6F"/>
    <w:rsid w:val="008F6E29"/>
    <w:rsid w:val="00916188"/>
    <w:rsid w:val="00923D7D"/>
    <w:rsid w:val="00934674"/>
    <w:rsid w:val="009508DF"/>
    <w:rsid w:val="00950DAC"/>
    <w:rsid w:val="00954A07"/>
    <w:rsid w:val="00962E6E"/>
    <w:rsid w:val="00973469"/>
    <w:rsid w:val="00997F14"/>
    <w:rsid w:val="009A78D9"/>
    <w:rsid w:val="009C1331"/>
    <w:rsid w:val="009C3E31"/>
    <w:rsid w:val="009C54AE"/>
    <w:rsid w:val="009C788E"/>
    <w:rsid w:val="009E3B41"/>
    <w:rsid w:val="009F1398"/>
    <w:rsid w:val="009F3C5C"/>
    <w:rsid w:val="009F4610"/>
    <w:rsid w:val="009F48B0"/>
    <w:rsid w:val="00A00ECC"/>
    <w:rsid w:val="00A0361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108"/>
    <w:rsid w:val="00A82D26"/>
    <w:rsid w:val="00A84C85"/>
    <w:rsid w:val="00A97DE1"/>
    <w:rsid w:val="00AB053C"/>
    <w:rsid w:val="00AC089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1B3"/>
    <w:rsid w:val="00B43B77"/>
    <w:rsid w:val="00B43E80"/>
    <w:rsid w:val="00B607DB"/>
    <w:rsid w:val="00B639A4"/>
    <w:rsid w:val="00B66529"/>
    <w:rsid w:val="00B7344A"/>
    <w:rsid w:val="00B73600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41FB"/>
    <w:rsid w:val="00D177F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695"/>
    <w:rsid w:val="00FA01B3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EE554-4FD1-461D-9AD5-E498AFF12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927</Words>
  <Characters>5562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2019-12-13T10:54:00Z</cp:lastPrinted>
  <dcterms:created xsi:type="dcterms:W3CDTF">2019-11-02T22:05:00Z</dcterms:created>
  <dcterms:modified xsi:type="dcterms:W3CDTF">2021-09-27T07:29:00Z</dcterms:modified>
</cp:coreProperties>
</file>